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D93" w:rsidRDefault="00F974BA" w:rsidP="00F974BA">
      <w:pPr>
        <w:tabs>
          <w:tab w:val="left" w:pos="4155"/>
          <w:tab w:val="left" w:pos="6096"/>
        </w:tabs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 Сосновского муниципального района Челябинской области от 23.12.2022 № 2616</w:t>
      </w:r>
    </w:p>
    <w:p w:rsidR="001560EF" w:rsidRDefault="001560EF" w:rsidP="00F974BA">
      <w:pPr>
        <w:tabs>
          <w:tab w:val="left" w:pos="4155"/>
          <w:tab w:val="left" w:pos="6096"/>
        </w:tabs>
        <w:ind w:right="-2"/>
        <w:jc w:val="both"/>
        <w:rPr>
          <w:sz w:val="28"/>
          <w:szCs w:val="28"/>
        </w:rPr>
      </w:pPr>
    </w:p>
    <w:p w:rsidR="001560EF" w:rsidRDefault="001560EF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E62EDC" w:rsidRDefault="00E62EDC" w:rsidP="00E213D3">
      <w:pPr>
        <w:tabs>
          <w:tab w:val="left" w:pos="5103"/>
        </w:tabs>
        <w:ind w:right="4536"/>
        <w:jc w:val="both"/>
        <w:rPr>
          <w:sz w:val="28"/>
          <w:szCs w:val="28"/>
        </w:rPr>
      </w:pPr>
    </w:p>
    <w:p w:rsidR="00E213D3" w:rsidRDefault="00E213D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  <w:r w:rsidRPr="00EA7652">
        <w:rPr>
          <w:sz w:val="28"/>
          <w:szCs w:val="28"/>
        </w:rPr>
        <w:t xml:space="preserve">О  внесении   изменений  в  постановление Администрации Сосновского муниципального района от </w:t>
      </w:r>
      <w:r w:rsidR="004F7717">
        <w:rPr>
          <w:sz w:val="28"/>
          <w:szCs w:val="28"/>
        </w:rPr>
        <w:t>01.12.2020</w:t>
      </w:r>
      <w:r w:rsidRPr="00EA7652">
        <w:rPr>
          <w:sz w:val="28"/>
          <w:szCs w:val="28"/>
        </w:rPr>
        <w:t xml:space="preserve"> № </w:t>
      </w:r>
      <w:r w:rsidR="004F7717">
        <w:rPr>
          <w:sz w:val="28"/>
          <w:szCs w:val="28"/>
        </w:rPr>
        <w:t>1916</w:t>
      </w:r>
    </w:p>
    <w:p w:rsidR="001560EF" w:rsidRDefault="001560EF" w:rsidP="00AD7D93">
      <w:pPr>
        <w:tabs>
          <w:tab w:val="left" w:pos="4155"/>
          <w:tab w:val="left" w:pos="5103"/>
        </w:tabs>
        <w:ind w:right="4536"/>
        <w:jc w:val="both"/>
        <w:rPr>
          <w:sz w:val="28"/>
          <w:szCs w:val="28"/>
        </w:rPr>
      </w:pPr>
    </w:p>
    <w:p w:rsidR="00AD7D93" w:rsidRDefault="00AD7D93" w:rsidP="00AD7D93">
      <w:pPr>
        <w:tabs>
          <w:tab w:val="left" w:pos="4155"/>
        </w:tabs>
        <w:rPr>
          <w:sz w:val="28"/>
          <w:szCs w:val="28"/>
        </w:rPr>
      </w:pPr>
    </w:p>
    <w:p w:rsidR="00E62EDC" w:rsidRDefault="00E62EDC" w:rsidP="00AD7D93">
      <w:pPr>
        <w:tabs>
          <w:tab w:val="left" w:pos="4155"/>
        </w:tabs>
        <w:rPr>
          <w:sz w:val="28"/>
          <w:szCs w:val="28"/>
        </w:rPr>
      </w:pPr>
    </w:p>
    <w:p w:rsidR="00AD7D93" w:rsidRDefault="00AD7D93" w:rsidP="00AD7D93">
      <w:pPr>
        <w:tabs>
          <w:tab w:val="left" w:pos="709"/>
        </w:tabs>
        <w:jc w:val="both"/>
        <w:rPr>
          <w:sz w:val="28"/>
          <w:szCs w:val="28"/>
        </w:rPr>
      </w:pPr>
      <w:r w:rsidRPr="00EA7652">
        <w:rPr>
          <w:sz w:val="28"/>
          <w:szCs w:val="28"/>
        </w:rPr>
        <w:tab/>
      </w:r>
      <w:r>
        <w:rPr>
          <w:sz w:val="28"/>
          <w:szCs w:val="28"/>
        </w:rPr>
        <w:t xml:space="preserve">В соответствии с Бюджетным кодексом Российской Федерации, Порядком принятия решений о разработке муниципальных программ Сосновского муниципального района, их формирования и реализации, утвержденным Постановлением администрации Сосновского муниципального района от </w:t>
      </w:r>
      <w:r w:rsidR="00A66CA0">
        <w:rPr>
          <w:sz w:val="28"/>
          <w:szCs w:val="28"/>
        </w:rPr>
        <w:t>01.10.2021</w:t>
      </w:r>
      <w:r>
        <w:rPr>
          <w:sz w:val="28"/>
          <w:szCs w:val="28"/>
        </w:rPr>
        <w:t xml:space="preserve"> года №</w:t>
      </w:r>
      <w:r w:rsidR="00A66CA0">
        <w:rPr>
          <w:sz w:val="28"/>
          <w:szCs w:val="28"/>
        </w:rPr>
        <w:t xml:space="preserve"> 1378</w:t>
      </w:r>
      <w:r>
        <w:rPr>
          <w:sz w:val="28"/>
          <w:szCs w:val="28"/>
        </w:rPr>
        <w:t xml:space="preserve">, администрация Сосновского муниципального района    </w:t>
      </w:r>
    </w:p>
    <w:p w:rsidR="00AD7D93" w:rsidRDefault="00AD7D93" w:rsidP="00AD7D93">
      <w:pPr>
        <w:pStyle w:val="1"/>
        <w:jc w:val="both"/>
        <w:rPr>
          <w:b w:val="0"/>
          <w:szCs w:val="28"/>
        </w:rPr>
      </w:pPr>
      <w:r>
        <w:rPr>
          <w:b w:val="0"/>
          <w:szCs w:val="28"/>
        </w:rPr>
        <w:t xml:space="preserve">ПОСТАНОВЛЯЕТ: </w:t>
      </w:r>
      <w:r>
        <w:rPr>
          <w:b w:val="0"/>
          <w:szCs w:val="28"/>
        </w:rPr>
        <w:tab/>
      </w:r>
    </w:p>
    <w:p w:rsidR="00AD7D93" w:rsidRDefault="00AD7D93" w:rsidP="00AD7D9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ab/>
        <w:t xml:space="preserve">Внести в </w:t>
      </w:r>
      <w:r w:rsidR="00C83FF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риложение к Постановлению администрации Сосновского муниципального района Челябинской области от </w:t>
      </w:r>
      <w:r w:rsidR="003F4234">
        <w:rPr>
          <w:rFonts w:ascii="Times New Roman" w:hAnsi="Times New Roman" w:cs="Times New Roman"/>
          <w:sz w:val="28"/>
          <w:szCs w:val="28"/>
        </w:rPr>
        <w:t xml:space="preserve">01.12.2020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3F4234">
        <w:rPr>
          <w:rFonts w:ascii="Times New Roman" w:hAnsi="Times New Roman" w:cs="Times New Roman"/>
          <w:sz w:val="28"/>
          <w:szCs w:val="28"/>
        </w:rPr>
        <w:t>1916</w:t>
      </w:r>
      <w:r>
        <w:rPr>
          <w:rFonts w:ascii="Times New Roman" w:hAnsi="Times New Roman" w:cs="Times New Roman"/>
          <w:sz w:val="28"/>
          <w:szCs w:val="28"/>
        </w:rPr>
        <w:t xml:space="preserve">  «Об утверждении муниципальной районной комплексной социальной программы Сосновского муниципального района на </w:t>
      </w:r>
      <w:r w:rsidR="003F4234">
        <w:rPr>
          <w:rFonts w:ascii="Times New Roman" w:hAnsi="Times New Roman" w:cs="Times New Roman"/>
          <w:sz w:val="28"/>
          <w:szCs w:val="28"/>
        </w:rPr>
        <w:t>2021-2023</w:t>
      </w:r>
      <w:r>
        <w:rPr>
          <w:rFonts w:ascii="Times New Roman" w:hAnsi="Times New Roman" w:cs="Times New Roman"/>
          <w:sz w:val="28"/>
          <w:szCs w:val="28"/>
        </w:rPr>
        <w:t xml:space="preserve"> годы «Крепкая семья» следующие изменения:</w:t>
      </w:r>
    </w:p>
    <w:p w:rsidR="00CE44F0" w:rsidRDefault="0029377F" w:rsidP="00004350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1) </w:t>
      </w:r>
      <w:r>
        <w:rPr>
          <w:sz w:val="28"/>
          <w:szCs w:val="28"/>
        </w:rPr>
        <w:tab/>
      </w:r>
      <w:r w:rsidR="00CE44F0">
        <w:rPr>
          <w:sz w:val="28"/>
          <w:szCs w:val="28"/>
        </w:rPr>
        <w:t>В разделе 4 «Ресурсное обеспечение муниципальной программы» слова «2022 год - 218 000 рублей» заменить словами «2022 год – 260 000 рублей», слова «2023 год – 218 000 рублей» заменить словами «2023 год –</w:t>
      </w:r>
      <w:r w:rsidR="008D435C">
        <w:rPr>
          <w:sz w:val="28"/>
          <w:szCs w:val="28"/>
        </w:rPr>
        <w:t>335</w:t>
      </w:r>
      <w:r w:rsidR="00B95A7D">
        <w:rPr>
          <w:sz w:val="28"/>
          <w:szCs w:val="28"/>
        </w:rPr>
        <w:t> </w:t>
      </w:r>
      <w:r w:rsidR="008D435C">
        <w:rPr>
          <w:sz w:val="28"/>
          <w:szCs w:val="28"/>
        </w:rPr>
        <w:t>600</w:t>
      </w:r>
      <w:r w:rsidR="00CE44F0">
        <w:rPr>
          <w:sz w:val="28"/>
          <w:szCs w:val="28"/>
        </w:rPr>
        <w:t xml:space="preserve"> рублей».</w:t>
      </w:r>
      <w:proofErr w:type="gramEnd"/>
    </w:p>
    <w:p w:rsidR="00004350" w:rsidRDefault="00CE44F0" w:rsidP="000043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</w:rPr>
        <w:tab/>
      </w:r>
      <w:r w:rsidR="00004350">
        <w:rPr>
          <w:sz w:val="28"/>
          <w:szCs w:val="28"/>
        </w:rPr>
        <w:t>в разделе 6 «Механизм реализации Программы», в таблице «Система программных мероприятий»:</w:t>
      </w:r>
    </w:p>
    <w:p w:rsidR="00004350" w:rsidRDefault="00004350" w:rsidP="00004350">
      <w:pPr>
        <w:pStyle w:val="11"/>
        <w:ind w:right="-2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строке 5 «Ежегодный выпуск сборника «Золотой фонд матерей» Сосновского муниципального района» раздела 1 «Организация и информационное обеспечение Программы»», в графе «Объем финансирования на 2022 год (тыс. руб.)» цифры «25,0» заменить  цифрами «0,0»; </w:t>
      </w:r>
    </w:p>
    <w:p w:rsidR="00004350" w:rsidRDefault="00C83FF8" w:rsidP="00C83FF8">
      <w:pPr>
        <w:pStyle w:val="11"/>
        <w:ind w:left="567" w:right="-569" w:firstLine="14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004350">
        <w:rPr>
          <w:rFonts w:ascii="Times New Roman" w:hAnsi="Times New Roman"/>
          <w:sz w:val="28"/>
          <w:szCs w:val="28"/>
        </w:rPr>
        <w:t>в строке 6 «Прием матерей в честь Дня Матери» Сосновского муниципального района» раздела 1 «Организация и информационное обеспечение Программы»», в графе «Объем финансирования на 2022 год (</w:t>
      </w:r>
      <w:r w:rsidR="008D435C">
        <w:rPr>
          <w:rFonts w:ascii="Times New Roman" w:hAnsi="Times New Roman"/>
          <w:sz w:val="28"/>
          <w:szCs w:val="28"/>
        </w:rPr>
        <w:t xml:space="preserve">тыс. </w:t>
      </w:r>
      <w:r w:rsidR="00FB533B">
        <w:rPr>
          <w:rFonts w:ascii="Times New Roman" w:hAnsi="Times New Roman"/>
          <w:sz w:val="28"/>
          <w:szCs w:val="28"/>
        </w:rPr>
        <w:t>руб</w:t>
      </w:r>
      <w:r w:rsidR="00004350">
        <w:rPr>
          <w:rFonts w:ascii="Times New Roman" w:hAnsi="Times New Roman"/>
          <w:sz w:val="28"/>
          <w:szCs w:val="28"/>
        </w:rPr>
        <w:t>.)» цифры «25</w:t>
      </w:r>
      <w:r w:rsidR="00B95A7D">
        <w:rPr>
          <w:rFonts w:ascii="Times New Roman" w:hAnsi="Times New Roman"/>
          <w:sz w:val="28"/>
          <w:szCs w:val="28"/>
        </w:rPr>
        <w:t>,0</w:t>
      </w:r>
      <w:r w:rsidR="00004350">
        <w:rPr>
          <w:rFonts w:ascii="Times New Roman" w:hAnsi="Times New Roman"/>
          <w:sz w:val="28"/>
          <w:szCs w:val="28"/>
        </w:rPr>
        <w:t>» заменить  цифрами «</w:t>
      </w:r>
      <w:r w:rsidR="00B95A7D">
        <w:rPr>
          <w:rFonts w:ascii="Times New Roman" w:hAnsi="Times New Roman"/>
          <w:sz w:val="28"/>
          <w:szCs w:val="28"/>
        </w:rPr>
        <w:t>5</w:t>
      </w:r>
      <w:r w:rsidR="00004350">
        <w:rPr>
          <w:rFonts w:ascii="Times New Roman" w:hAnsi="Times New Roman"/>
          <w:sz w:val="28"/>
          <w:szCs w:val="28"/>
        </w:rPr>
        <w:t>,</w:t>
      </w:r>
      <w:r w:rsidR="008D435C">
        <w:rPr>
          <w:rFonts w:ascii="Times New Roman" w:hAnsi="Times New Roman"/>
          <w:sz w:val="28"/>
          <w:szCs w:val="28"/>
        </w:rPr>
        <w:t>3</w:t>
      </w:r>
      <w:r w:rsidR="00004350">
        <w:rPr>
          <w:rFonts w:ascii="Times New Roman" w:hAnsi="Times New Roman"/>
          <w:sz w:val="28"/>
          <w:szCs w:val="28"/>
        </w:rPr>
        <w:t>»;</w:t>
      </w:r>
    </w:p>
    <w:p w:rsidR="00BB4FB6" w:rsidRDefault="00C83FF8" w:rsidP="00C83FF8">
      <w:pPr>
        <w:pStyle w:val="11"/>
        <w:ind w:left="567" w:right="-569" w:firstLine="141"/>
        <w:jc w:val="both"/>
        <w:rPr>
          <w:rFonts w:eastAsia="Calibri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CE44F0">
        <w:rPr>
          <w:rFonts w:ascii="Times New Roman" w:hAnsi="Times New Roman"/>
          <w:sz w:val="28"/>
          <w:szCs w:val="28"/>
        </w:rPr>
        <w:t xml:space="preserve">в строке 7 «Приобретение горюче-смазочных материалов для организации выездов в целях реализации Федерального закона Российской </w:t>
      </w:r>
      <w:r w:rsidR="00CE44F0">
        <w:rPr>
          <w:rFonts w:ascii="Times New Roman" w:hAnsi="Times New Roman"/>
          <w:sz w:val="28"/>
          <w:szCs w:val="28"/>
        </w:rPr>
        <w:lastRenderedPageBreak/>
        <w:t>Федерации от 24.06.1999 года № 120-ФЗ «Об основах системы профилактики безнадзорности и правонарушений несовершеннолетних»</w:t>
      </w:r>
      <w:r>
        <w:rPr>
          <w:rFonts w:ascii="Times New Roman" w:hAnsi="Times New Roman"/>
          <w:sz w:val="28"/>
          <w:szCs w:val="28"/>
        </w:rPr>
        <w:t xml:space="preserve"> раздела 1 «Организация и информационное обеспечение Программы»», в графе «Объем финансирования на 2022 год (тыс. руб.)» цифры «117,6» заменить  цифрами «92,0»;</w:t>
      </w:r>
    </w:p>
    <w:p w:rsidR="00AD7D93" w:rsidRDefault="0037186B" w:rsidP="0037186B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9377F">
        <w:rPr>
          <w:sz w:val="28"/>
          <w:szCs w:val="28"/>
        </w:rPr>
        <w:t>в</w:t>
      </w:r>
      <w:r w:rsidR="00BB4FB6">
        <w:rPr>
          <w:sz w:val="28"/>
          <w:szCs w:val="28"/>
        </w:rPr>
        <w:t xml:space="preserve"> строке «Итого по разделу </w:t>
      </w:r>
      <w:r w:rsidR="0029377F">
        <w:rPr>
          <w:sz w:val="28"/>
          <w:szCs w:val="28"/>
        </w:rPr>
        <w:t>1</w:t>
      </w:r>
      <w:r w:rsidR="00BB4FB6">
        <w:rPr>
          <w:sz w:val="28"/>
          <w:szCs w:val="28"/>
        </w:rPr>
        <w:t>», в</w:t>
      </w:r>
      <w:r w:rsidR="008E0066">
        <w:rPr>
          <w:sz w:val="28"/>
          <w:szCs w:val="28"/>
        </w:rPr>
        <w:t xml:space="preserve"> графах «Объем                                                                                                                                                                                                                           финансирования на </w:t>
      </w:r>
      <w:r w:rsidR="0029377F">
        <w:rPr>
          <w:sz w:val="28"/>
          <w:szCs w:val="28"/>
        </w:rPr>
        <w:t>2022</w:t>
      </w:r>
      <w:r w:rsidR="00AD7D93">
        <w:rPr>
          <w:sz w:val="28"/>
          <w:szCs w:val="28"/>
        </w:rPr>
        <w:t xml:space="preserve"> </w:t>
      </w:r>
      <w:r w:rsidR="0029377F">
        <w:rPr>
          <w:sz w:val="28"/>
          <w:szCs w:val="28"/>
        </w:rPr>
        <w:t>год (тыс. руб.)»</w:t>
      </w:r>
      <w:r w:rsidR="00D439D8">
        <w:rPr>
          <w:sz w:val="28"/>
          <w:szCs w:val="28"/>
        </w:rPr>
        <w:t xml:space="preserve"> </w:t>
      </w:r>
      <w:r>
        <w:rPr>
          <w:sz w:val="28"/>
          <w:szCs w:val="28"/>
        </w:rPr>
        <w:t>раздела 1 «Организационное и информационное обеспечение Программы», цифры «</w:t>
      </w:r>
      <w:r w:rsidR="00D439D8">
        <w:rPr>
          <w:sz w:val="28"/>
          <w:szCs w:val="28"/>
        </w:rPr>
        <w:t>167,6</w:t>
      </w:r>
      <w:r>
        <w:rPr>
          <w:sz w:val="28"/>
          <w:szCs w:val="28"/>
        </w:rPr>
        <w:t>» заменить цифрами «</w:t>
      </w:r>
      <w:r w:rsidR="00C83FF8">
        <w:rPr>
          <w:sz w:val="28"/>
          <w:szCs w:val="28"/>
        </w:rPr>
        <w:t>92,0</w:t>
      </w:r>
      <w:r>
        <w:rPr>
          <w:sz w:val="28"/>
          <w:szCs w:val="28"/>
        </w:rPr>
        <w:t>»;</w:t>
      </w:r>
    </w:p>
    <w:p w:rsidR="0037186B" w:rsidRDefault="00477042" w:rsidP="00477042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gramStart"/>
      <w:r w:rsidR="0037186B">
        <w:rPr>
          <w:sz w:val="28"/>
          <w:szCs w:val="28"/>
        </w:rPr>
        <w:t>в строке «Итого по программе»</w:t>
      </w:r>
      <w:r w:rsidR="007F457E">
        <w:rPr>
          <w:sz w:val="28"/>
          <w:szCs w:val="28"/>
        </w:rPr>
        <w:t>, в графах «Объем                                                                                                                                                                                                                           финансирования на 2022 год (тыс.</w:t>
      </w:r>
      <w:r w:rsidR="00057EA4">
        <w:rPr>
          <w:sz w:val="28"/>
          <w:szCs w:val="28"/>
        </w:rPr>
        <w:t xml:space="preserve"> </w:t>
      </w:r>
      <w:r w:rsidR="007F457E">
        <w:rPr>
          <w:sz w:val="28"/>
          <w:szCs w:val="28"/>
        </w:rPr>
        <w:t xml:space="preserve">руб.)» </w:t>
      </w:r>
      <w:r>
        <w:rPr>
          <w:sz w:val="28"/>
          <w:szCs w:val="28"/>
        </w:rPr>
        <w:t>таблицы «Система программных мероприятий»</w:t>
      </w:r>
      <w:r w:rsidR="007F457E">
        <w:rPr>
          <w:sz w:val="28"/>
          <w:szCs w:val="28"/>
        </w:rPr>
        <w:t xml:space="preserve"> цифры «</w:t>
      </w:r>
      <w:r w:rsidR="00D439D8">
        <w:rPr>
          <w:sz w:val="28"/>
          <w:szCs w:val="28"/>
        </w:rPr>
        <w:t>335,6</w:t>
      </w:r>
      <w:r w:rsidR="007F457E">
        <w:rPr>
          <w:sz w:val="28"/>
          <w:szCs w:val="28"/>
        </w:rPr>
        <w:t>» заменить цифрами «</w:t>
      </w:r>
      <w:r w:rsidR="00C83FF8">
        <w:rPr>
          <w:sz w:val="28"/>
          <w:szCs w:val="28"/>
        </w:rPr>
        <w:t>26</w:t>
      </w:r>
      <w:r w:rsidR="008D435C">
        <w:rPr>
          <w:sz w:val="28"/>
          <w:szCs w:val="28"/>
        </w:rPr>
        <w:t>5</w:t>
      </w:r>
      <w:r w:rsidR="00C83FF8">
        <w:rPr>
          <w:sz w:val="28"/>
          <w:szCs w:val="28"/>
        </w:rPr>
        <w:t>,</w:t>
      </w:r>
      <w:r w:rsidR="008D435C">
        <w:rPr>
          <w:sz w:val="28"/>
          <w:szCs w:val="28"/>
        </w:rPr>
        <w:t>3</w:t>
      </w:r>
      <w:r w:rsidR="00D439D8">
        <w:rPr>
          <w:sz w:val="28"/>
          <w:szCs w:val="28"/>
        </w:rPr>
        <w:t>».</w:t>
      </w:r>
      <w:proofErr w:type="gramEnd"/>
    </w:p>
    <w:p w:rsidR="00FC6E4A" w:rsidRDefault="00004350" w:rsidP="00477042">
      <w:pPr>
        <w:ind w:left="426" w:right="-51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C6E4A">
        <w:rPr>
          <w:sz w:val="28"/>
          <w:szCs w:val="28"/>
        </w:rPr>
        <w:t>2.</w:t>
      </w:r>
      <w:r w:rsidR="00FC6E4A">
        <w:rPr>
          <w:sz w:val="28"/>
          <w:szCs w:val="28"/>
        </w:rPr>
        <w:tab/>
      </w:r>
      <w:r w:rsidR="00A530F6" w:rsidRPr="00E62EDC">
        <w:rPr>
          <w:sz w:val="28"/>
          <w:szCs w:val="28"/>
        </w:rPr>
        <w:t>Управлению муниципальной службы администрации Сосновского муниципального района (О.В. Осипова) обеспечить опубликование настоящего Постановления в порядке, установленном для официального опубликования  муниципальных правовых актов и размещение его в сети интернет на официальном сайте администрации Сосновского муниципального района.</w:t>
      </w:r>
    </w:p>
    <w:p w:rsidR="00AD7D93" w:rsidRPr="00E62EDC" w:rsidRDefault="008E0066" w:rsidP="008E0066">
      <w:pPr>
        <w:pStyle w:val="11"/>
        <w:tabs>
          <w:tab w:val="left" w:pos="426"/>
        </w:tabs>
        <w:ind w:left="426" w:right="-510" w:firstLine="85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530F6">
        <w:rPr>
          <w:rFonts w:ascii="Times New Roman" w:hAnsi="Times New Roman"/>
          <w:sz w:val="28"/>
          <w:szCs w:val="28"/>
        </w:rPr>
        <w:t>3.</w:t>
      </w:r>
      <w:r w:rsidR="00A530F6">
        <w:rPr>
          <w:rFonts w:ascii="Times New Roman" w:hAnsi="Times New Roman"/>
          <w:sz w:val="28"/>
          <w:szCs w:val="28"/>
        </w:rPr>
        <w:tab/>
        <w:t>Настоящее постановление вступает в силу с момента его официального опубликования.</w:t>
      </w:r>
    </w:p>
    <w:p w:rsidR="00AD7D93" w:rsidRDefault="0037186B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530F6">
        <w:rPr>
          <w:sz w:val="28"/>
          <w:szCs w:val="28"/>
        </w:rPr>
        <w:t>4</w:t>
      </w:r>
      <w:r w:rsidR="00AD7D93" w:rsidRPr="00E62EDC">
        <w:rPr>
          <w:sz w:val="28"/>
          <w:szCs w:val="28"/>
        </w:rPr>
        <w:t xml:space="preserve">. </w:t>
      </w:r>
      <w:r w:rsidR="00AD7D93" w:rsidRPr="00E62EDC">
        <w:rPr>
          <w:sz w:val="28"/>
          <w:szCs w:val="28"/>
        </w:rPr>
        <w:tab/>
      </w:r>
      <w:proofErr w:type="gramStart"/>
      <w:r w:rsidR="00AD7D93" w:rsidRPr="00E62EDC">
        <w:rPr>
          <w:sz w:val="28"/>
          <w:szCs w:val="28"/>
        </w:rPr>
        <w:t>Контроль за</w:t>
      </w:r>
      <w:proofErr w:type="gramEnd"/>
      <w:r w:rsidR="00AD7D93" w:rsidRPr="00E62EDC">
        <w:rPr>
          <w:sz w:val="28"/>
          <w:szCs w:val="28"/>
        </w:rPr>
        <w:t xml:space="preserve"> исполнением настоя</w:t>
      </w:r>
      <w:r w:rsidR="00E213D3">
        <w:rPr>
          <w:sz w:val="28"/>
          <w:szCs w:val="28"/>
        </w:rPr>
        <w:t xml:space="preserve">щего постановления возложить          на </w:t>
      </w:r>
      <w:r w:rsidR="006047C3">
        <w:rPr>
          <w:sz w:val="28"/>
          <w:szCs w:val="28"/>
        </w:rPr>
        <w:t>заместит</w:t>
      </w:r>
      <w:r w:rsidR="00AD7D93" w:rsidRPr="00E62EDC">
        <w:rPr>
          <w:sz w:val="28"/>
          <w:szCs w:val="28"/>
        </w:rPr>
        <w:t xml:space="preserve">еля Главы района Т.В. </w:t>
      </w:r>
      <w:proofErr w:type="spellStart"/>
      <w:r w:rsidR="00AD7D93" w:rsidRPr="00E62EDC">
        <w:rPr>
          <w:sz w:val="28"/>
          <w:szCs w:val="28"/>
        </w:rPr>
        <w:t>Аллеборн</w:t>
      </w:r>
      <w:proofErr w:type="spellEnd"/>
      <w:r w:rsidR="00AD7D93" w:rsidRPr="00E62EDC">
        <w:rPr>
          <w:sz w:val="28"/>
          <w:szCs w:val="28"/>
        </w:rPr>
        <w:t>.</w:t>
      </w:r>
    </w:p>
    <w:p w:rsidR="00057EA4" w:rsidRDefault="00057EA4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</w:p>
    <w:p w:rsidR="00057EA4" w:rsidRDefault="00057EA4" w:rsidP="00676FD5">
      <w:pPr>
        <w:tabs>
          <w:tab w:val="left" w:pos="0"/>
        </w:tabs>
        <w:ind w:left="426" w:right="-510" w:firstLine="282"/>
        <w:jc w:val="both"/>
        <w:rPr>
          <w:sz w:val="28"/>
          <w:szCs w:val="28"/>
        </w:rPr>
      </w:pPr>
    </w:p>
    <w:p w:rsidR="00E62EDC" w:rsidRDefault="00E62EDC" w:rsidP="00676FD5">
      <w:pPr>
        <w:tabs>
          <w:tab w:val="left" w:pos="709"/>
        </w:tabs>
        <w:ind w:left="426" w:right="-510" w:firstLine="282"/>
        <w:jc w:val="both"/>
        <w:rPr>
          <w:sz w:val="28"/>
          <w:szCs w:val="28"/>
        </w:rPr>
      </w:pPr>
    </w:p>
    <w:p w:rsidR="00F83463" w:rsidRDefault="00F83463" w:rsidP="00F83463">
      <w:pPr>
        <w:ind w:right="-2"/>
        <w:rPr>
          <w:sz w:val="28"/>
          <w:szCs w:val="28"/>
        </w:rPr>
      </w:pPr>
      <w:r>
        <w:rPr>
          <w:sz w:val="28"/>
          <w:szCs w:val="28"/>
        </w:rPr>
        <w:t xml:space="preserve">      Глава Сосновского</w:t>
      </w:r>
    </w:p>
    <w:p w:rsidR="00F83463" w:rsidRDefault="00F83463" w:rsidP="00F83463">
      <w:pPr>
        <w:ind w:left="426" w:right="-569"/>
        <w:rPr>
          <w:sz w:val="28"/>
          <w:szCs w:val="28"/>
        </w:rPr>
      </w:pPr>
      <w:r>
        <w:rPr>
          <w:sz w:val="28"/>
          <w:szCs w:val="28"/>
        </w:rPr>
        <w:t>муниципального района                                                                            Е.Г. Ваганов</w:t>
      </w:r>
    </w:p>
    <w:p w:rsidR="00A5102D" w:rsidRPr="00A5102D" w:rsidRDefault="00A5102D" w:rsidP="00A5102D"/>
    <w:p w:rsidR="00A5102D" w:rsidRPr="00A5102D" w:rsidRDefault="00A5102D" w:rsidP="00A5102D"/>
    <w:p w:rsidR="00A5102D" w:rsidRDefault="00A5102D" w:rsidP="00A5102D"/>
    <w:p w:rsidR="00E62EDC" w:rsidRPr="00A5102D" w:rsidRDefault="00A5102D" w:rsidP="00A5102D">
      <w:pPr>
        <w:tabs>
          <w:tab w:val="left" w:pos="8430"/>
        </w:tabs>
      </w:pPr>
      <w:r>
        <w:tab/>
      </w:r>
    </w:p>
    <w:sectPr w:rsidR="00E62EDC" w:rsidRPr="00A5102D" w:rsidSect="00A5102D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FD68C4"/>
    <w:multiLevelType w:val="hybridMultilevel"/>
    <w:tmpl w:val="98AC7AE0"/>
    <w:lvl w:ilvl="0" w:tplc="C10C914C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AD7D93"/>
    <w:rsid w:val="00004350"/>
    <w:rsid w:val="00036E4A"/>
    <w:rsid w:val="00057EA4"/>
    <w:rsid w:val="00090E7E"/>
    <w:rsid w:val="00094A51"/>
    <w:rsid w:val="000B2B3D"/>
    <w:rsid w:val="000E180F"/>
    <w:rsid w:val="00103914"/>
    <w:rsid w:val="001560EF"/>
    <w:rsid w:val="001D4996"/>
    <w:rsid w:val="002878E3"/>
    <w:rsid w:val="0029377F"/>
    <w:rsid w:val="00351594"/>
    <w:rsid w:val="0037186B"/>
    <w:rsid w:val="003C069A"/>
    <w:rsid w:val="003C3D73"/>
    <w:rsid w:val="003C513B"/>
    <w:rsid w:val="003D441C"/>
    <w:rsid w:val="003F4234"/>
    <w:rsid w:val="00444720"/>
    <w:rsid w:val="00477042"/>
    <w:rsid w:val="004C0474"/>
    <w:rsid w:val="004C1BD3"/>
    <w:rsid w:val="004C2CA1"/>
    <w:rsid w:val="004E4FB0"/>
    <w:rsid w:val="004F7717"/>
    <w:rsid w:val="00546416"/>
    <w:rsid w:val="00573379"/>
    <w:rsid w:val="006047C3"/>
    <w:rsid w:val="0066392C"/>
    <w:rsid w:val="00676FD5"/>
    <w:rsid w:val="00694341"/>
    <w:rsid w:val="00710FB0"/>
    <w:rsid w:val="00714745"/>
    <w:rsid w:val="00763485"/>
    <w:rsid w:val="007C5078"/>
    <w:rsid w:val="007F0237"/>
    <w:rsid w:val="007F457E"/>
    <w:rsid w:val="0080161D"/>
    <w:rsid w:val="00830CD6"/>
    <w:rsid w:val="008530B9"/>
    <w:rsid w:val="00867833"/>
    <w:rsid w:val="0087154F"/>
    <w:rsid w:val="008844A9"/>
    <w:rsid w:val="008A0EDD"/>
    <w:rsid w:val="008C28ED"/>
    <w:rsid w:val="008D435C"/>
    <w:rsid w:val="008E0066"/>
    <w:rsid w:val="00910E6B"/>
    <w:rsid w:val="009333AB"/>
    <w:rsid w:val="0094013D"/>
    <w:rsid w:val="009572CF"/>
    <w:rsid w:val="009770DC"/>
    <w:rsid w:val="0098142A"/>
    <w:rsid w:val="009D2A74"/>
    <w:rsid w:val="009E0131"/>
    <w:rsid w:val="00A03F1E"/>
    <w:rsid w:val="00A25084"/>
    <w:rsid w:val="00A350B0"/>
    <w:rsid w:val="00A35973"/>
    <w:rsid w:val="00A5102D"/>
    <w:rsid w:val="00A530F6"/>
    <w:rsid w:val="00A5343D"/>
    <w:rsid w:val="00A66CA0"/>
    <w:rsid w:val="00AB498A"/>
    <w:rsid w:val="00AC5E67"/>
    <w:rsid w:val="00AD7D93"/>
    <w:rsid w:val="00AE03FB"/>
    <w:rsid w:val="00B013BB"/>
    <w:rsid w:val="00B03E1F"/>
    <w:rsid w:val="00B3033F"/>
    <w:rsid w:val="00B4389B"/>
    <w:rsid w:val="00B444C8"/>
    <w:rsid w:val="00B63454"/>
    <w:rsid w:val="00B945D0"/>
    <w:rsid w:val="00B95A7D"/>
    <w:rsid w:val="00BA03BC"/>
    <w:rsid w:val="00BB4FB6"/>
    <w:rsid w:val="00C418B2"/>
    <w:rsid w:val="00C83FF8"/>
    <w:rsid w:val="00CA23D4"/>
    <w:rsid w:val="00CB7478"/>
    <w:rsid w:val="00CC22C8"/>
    <w:rsid w:val="00CE44F0"/>
    <w:rsid w:val="00D2092F"/>
    <w:rsid w:val="00D32EB8"/>
    <w:rsid w:val="00D439D8"/>
    <w:rsid w:val="00D5600D"/>
    <w:rsid w:val="00DA6733"/>
    <w:rsid w:val="00DC194A"/>
    <w:rsid w:val="00DD5CC3"/>
    <w:rsid w:val="00E0504E"/>
    <w:rsid w:val="00E147FC"/>
    <w:rsid w:val="00E210E8"/>
    <w:rsid w:val="00E213D3"/>
    <w:rsid w:val="00E62EDC"/>
    <w:rsid w:val="00ED50CA"/>
    <w:rsid w:val="00EF7F74"/>
    <w:rsid w:val="00F01E3C"/>
    <w:rsid w:val="00F530B1"/>
    <w:rsid w:val="00F83463"/>
    <w:rsid w:val="00F974BA"/>
    <w:rsid w:val="00FB533B"/>
    <w:rsid w:val="00FC6E4A"/>
    <w:rsid w:val="00FE3B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D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D7D93"/>
    <w:pPr>
      <w:keepNext/>
      <w:jc w:val="center"/>
      <w:outlineLvl w:val="0"/>
    </w:pPr>
    <w:rPr>
      <w:b/>
      <w:bCs/>
      <w:sz w:val="2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10FB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D7D9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11">
    <w:name w:val="Без интервала1"/>
    <w:rsid w:val="00AD7D93"/>
    <w:pPr>
      <w:spacing w:after="0" w:line="240" w:lineRule="auto"/>
      <w:ind w:right="74"/>
      <w:jc w:val="center"/>
    </w:pPr>
    <w:rPr>
      <w:rFonts w:ascii="Calibri" w:eastAsia="Times New Roman" w:hAnsi="Calibri" w:cs="Times New Roman"/>
    </w:rPr>
  </w:style>
  <w:style w:type="paragraph" w:customStyle="1" w:styleId="a3">
    <w:name w:val="Прижатый влево"/>
    <w:basedOn w:val="a"/>
    <w:next w:val="a"/>
    <w:uiPriority w:val="99"/>
    <w:rsid w:val="00AD7D93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table" w:styleId="a4">
    <w:name w:val="Table Grid"/>
    <w:basedOn w:val="a1"/>
    <w:uiPriority w:val="59"/>
    <w:rsid w:val="00D560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0">
    <w:name w:val="Заголовок 9 Знак"/>
    <w:basedOn w:val="a0"/>
    <w:link w:val="9"/>
    <w:uiPriority w:val="9"/>
    <w:semiHidden/>
    <w:rsid w:val="00710FB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styleId="a5">
    <w:name w:val="Body Text"/>
    <w:basedOn w:val="a"/>
    <w:link w:val="a6"/>
    <w:unhideWhenUsed/>
    <w:rsid w:val="00710FB0"/>
    <w:pPr>
      <w:jc w:val="center"/>
    </w:pPr>
    <w:rPr>
      <w:sz w:val="48"/>
    </w:rPr>
  </w:style>
  <w:style w:type="character" w:customStyle="1" w:styleId="a6">
    <w:name w:val="Основной текст Знак"/>
    <w:basedOn w:val="a0"/>
    <w:link w:val="a5"/>
    <w:rsid w:val="00710FB0"/>
    <w:rPr>
      <w:rFonts w:ascii="Times New Roman" w:eastAsia="Times New Roman" w:hAnsi="Times New Roman" w:cs="Times New Roman"/>
      <w:sz w:val="48"/>
      <w:szCs w:val="20"/>
    </w:rPr>
  </w:style>
  <w:style w:type="paragraph" w:styleId="3">
    <w:name w:val="Body Text 3"/>
    <w:basedOn w:val="a"/>
    <w:link w:val="30"/>
    <w:unhideWhenUsed/>
    <w:rsid w:val="00710FB0"/>
    <w:pPr>
      <w:jc w:val="both"/>
    </w:pPr>
    <w:rPr>
      <w:sz w:val="28"/>
    </w:rPr>
  </w:style>
  <w:style w:type="character" w:customStyle="1" w:styleId="30">
    <w:name w:val="Основной текст 3 Знак"/>
    <w:basedOn w:val="a0"/>
    <w:link w:val="3"/>
    <w:rsid w:val="00710FB0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63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2DF29-1741-41F8-9DE1-AF3D9885E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3198</TotalTime>
  <Pages>1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ZamUSZN</dc:creator>
  <cp:lastModifiedBy>ZamUSZN</cp:lastModifiedBy>
  <cp:revision>69</cp:revision>
  <cp:lastPrinted>2022-12-15T11:13:00Z</cp:lastPrinted>
  <dcterms:created xsi:type="dcterms:W3CDTF">2020-08-26T11:33:00Z</dcterms:created>
  <dcterms:modified xsi:type="dcterms:W3CDTF">2023-10-04T04:51:00Z</dcterms:modified>
</cp:coreProperties>
</file>